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6"/>
      <w:bookmarkStart w:id="1" w:name="OLE_LINK2"/>
      <w:bookmarkStart w:id="2" w:name="OLE_LINK1"/>
      <w:r>
        <w:rPr>
          <w:rFonts w:hint="eastAsia" w:ascii="黑体" w:hAnsi="黑体" w:eastAsia="黑体"/>
          <w:sz w:val="36"/>
          <w:szCs w:val="36"/>
        </w:rPr>
        <w:t>学生军训减训、缓训、免训管理办法（试行）</w:t>
      </w:r>
    </w:p>
    <w:bookmarkEnd w:id="0"/>
    <w:bookmarkEnd w:id="1"/>
    <w:bookmarkEnd w:id="2"/>
    <w:p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为进一步规范学生军训减训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缓训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免训工作</w:t>
      </w:r>
      <w:r>
        <w:rPr>
          <w:rFonts w:hint="eastAsia" w:ascii="仿宋" w:hAnsi="仿宋" w:eastAsia="仿宋"/>
          <w:sz w:val="28"/>
          <w:szCs w:val="28"/>
        </w:rPr>
        <w:t>，并方便学生申请，根据《中华人民共和国兵役法》和《</w:t>
      </w:r>
      <w:r>
        <w:rPr>
          <w:rFonts w:hint="eastAsia" w:ascii="仿宋" w:hAnsi="仿宋" w:eastAsia="仿宋"/>
          <w:sz w:val="28"/>
          <w:szCs w:val="28"/>
          <w:lang w:eastAsia="zh-CN"/>
        </w:rPr>
        <w:t>学生军事训练工作规定</w:t>
      </w:r>
      <w:r>
        <w:rPr>
          <w:rFonts w:hint="eastAsia"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  <w:lang w:eastAsia="zh-CN"/>
        </w:rPr>
        <w:t>（教体艺【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2007</w:t>
      </w:r>
      <w:r>
        <w:rPr>
          <w:rFonts w:hint="eastAsia" w:ascii="仿宋" w:hAnsi="仿宋" w:eastAsia="仿宋"/>
          <w:sz w:val="28"/>
          <w:szCs w:val="28"/>
          <w:lang w:eastAsia="zh-CN"/>
        </w:rPr>
        <w:t>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7号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的要求，结合工作实际，制定本办法。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第一章</w:t>
      </w:r>
      <w:r>
        <w:rPr>
          <w:rFonts w:hint="eastAsia" w:ascii="仿宋" w:hAnsi="仿宋" w:eastAsia="仿宋"/>
          <w:sz w:val="28"/>
          <w:szCs w:val="28"/>
        </w:rPr>
        <w:t xml:space="preserve"> 总则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第一条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学生在就学期间原则上必须接受军事训练，如因特殊原因需申请减训、缓训、免训的，须经人民武装部批准，审批材料归入文书档案备案。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第二条</w:t>
      </w:r>
      <w:r>
        <w:rPr>
          <w:rFonts w:hint="eastAsia" w:ascii="仿宋" w:hAnsi="仿宋" w:eastAsia="仿宋"/>
          <w:sz w:val="28"/>
          <w:szCs w:val="28"/>
        </w:rPr>
        <w:t xml:space="preserve"> 减训，指参训学生减少重体力科目训练；</w:t>
      </w:r>
      <w:r>
        <w:rPr>
          <w:rFonts w:ascii="仿宋" w:hAnsi="仿宋" w:eastAsia="仿宋"/>
          <w:sz w:val="28"/>
          <w:szCs w:val="28"/>
        </w:rPr>
        <w:t>缓训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指</w:t>
      </w:r>
      <w:r>
        <w:rPr>
          <w:rFonts w:hint="eastAsia" w:ascii="仿宋" w:hAnsi="仿宋" w:eastAsia="仿宋"/>
          <w:sz w:val="28"/>
          <w:szCs w:val="28"/>
        </w:rPr>
        <w:t>参训学生不参与当年军事训练，</w:t>
      </w:r>
      <w:r>
        <w:rPr>
          <w:rFonts w:ascii="仿宋" w:hAnsi="仿宋" w:eastAsia="仿宋"/>
          <w:sz w:val="28"/>
          <w:szCs w:val="28"/>
        </w:rPr>
        <w:t>可延缓至下一年参训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免训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指参训学生不参与军事训练</w:t>
      </w:r>
      <w:r>
        <w:rPr>
          <w:rFonts w:hint="eastAsia" w:ascii="仿宋" w:hAnsi="仿宋" w:eastAsia="仿宋"/>
          <w:sz w:val="28"/>
          <w:szCs w:val="28"/>
        </w:rPr>
        <w:t>，获得免训资格。</w:t>
      </w:r>
    </w:p>
    <w:p>
      <w:pPr>
        <w:ind w:firstLine="562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</w:rPr>
        <w:t>第三条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参训学生为一年级本科生</w:t>
      </w:r>
      <w:r>
        <w:rPr>
          <w:rFonts w:hint="eastAsia" w:ascii="仿宋_GB2312" w:eastAsia="仿宋_GB2312"/>
          <w:sz w:val="28"/>
          <w:szCs w:val="28"/>
        </w:rPr>
        <w:t>（不包括</w:t>
      </w:r>
      <w:r>
        <w:rPr>
          <w:rFonts w:hint="eastAsia" w:ascii="仿宋" w:hAnsi="仿宋" w:eastAsia="仿宋"/>
          <w:sz w:val="28"/>
          <w:szCs w:val="28"/>
          <w:lang w:eastAsia="zh-CN"/>
        </w:rPr>
        <w:t>第二</w:t>
      </w:r>
      <w:r>
        <w:rPr>
          <w:rFonts w:hint="eastAsia" w:ascii="仿宋" w:hAnsi="仿宋" w:eastAsia="仿宋"/>
          <w:sz w:val="28"/>
          <w:szCs w:val="28"/>
        </w:rPr>
        <w:t>学位学生、</w:t>
      </w:r>
      <w:r>
        <w:rPr>
          <w:rFonts w:hint="eastAsia" w:ascii="仿宋_GB2312" w:eastAsia="仿宋_GB2312"/>
          <w:sz w:val="28"/>
          <w:szCs w:val="28"/>
        </w:rPr>
        <w:t>国防生</w:t>
      </w:r>
      <w:r>
        <w:rPr>
          <w:rFonts w:hint="eastAsia" w:ascii="仿宋_GB2312" w:eastAsia="仿宋_GB2312"/>
          <w:sz w:val="28"/>
          <w:szCs w:val="28"/>
          <w:lang w:eastAsia="zh-CN"/>
        </w:rPr>
        <w:t>及</w:t>
      </w:r>
      <w:r>
        <w:rPr>
          <w:rFonts w:hint="eastAsia" w:ascii="仿宋_GB2312" w:eastAsia="仿宋_GB2312"/>
          <w:sz w:val="28"/>
          <w:szCs w:val="28"/>
        </w:rPr>
        <w:t>留学生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以及往届缓训学生</w:t>
      </w:r>
      <w:r>
        <w:rPr>
          <w:rFonts w:hint="eastAsia" w:ascii="仿宋_GB2312" w:eastAsia="仿宋_GB2312"/>
          <w:sz w:val="28"/>
          <w:szCs w:val="28"/>
          <w:lang w:eastAsia="zh-CN"/>
        </w:rPr>
        <w:t>；具有香港、澳门、台湾户籍的学生，本人自愿参加军事训练的，经学校批准后可以参加。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第二章</w:t>
      </w:r>
      <w:r>
        <w:rPr>
          <w:rFonts w:hint="eastAsia" w:ascii="仿宋" w:hAnsi="仿宋" w:eastAsia="仿宋"/>
          <w:sz w:val="28"/>
          <w:szCs w:val="28"/>
        </w:rPr>
        <w:t xml:space="preserve"> 因事申请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四</w:t>
      </w:r>
      <w:r>
        <w:rPr>
          <w:rFonts w:ascii="仿宋" w:hAnsi="仿宋" w:eastAsia="仿宋"/>
          <w:b/>
          <w:sz w:val="28"/>
          <w:szCs w:val="28"/>
        </w:rPr>
        <w:t>条</w:t>
      </w:r>
      <w:r>
        <w:rPr>
          <w:rFonts w:hint="eastAsia" w:ascii="仿宋" w:hAnsi="仿宋" w:eastAsia="仿宋"/>
          <w:sz w:val="28"/>
          <w:szCs w:val="28"/>
        </w:rPr>
        <w:t xml:space="preserve"> 参训学生</w:t>
      </w:r>
      <w:r>
        <w:rPr>
          <w:rFonts w:hint="eastAsia" w:ascii="仿宋" w:hAnsi="仿宋" w:eastAsia="仿宋"/>
          <w:sz w:val="28"/>
          <w:szCs w:val="28"/>
          <w:lang w:eastAsia="zh-CN"/>
        </w:rPr>
        <w:t>确因特殊原因</w:t>
      </w:r>
      <w:r>
        <w:rPr>
          <w:rFonts w:hint="eastAsia" w:ascii="仿宋" w:hAnsi="仿宋" w:eastAsia="仿宋"/>
          <w:sz w:val="28"/>
          <w:szCs w:val="28"/>
        </w:rPr>
        <w:t>无法按时参与学生军训的，可向人民武装部提出书面申请。其中，自返校日起3天内无法到校的，可申请请假；自返校日起3天后无法参训的，应办理因事缓训。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五</w:t>
      </w:r>
      <w:r>
        <w:rPr>
          <w:rFonts w:ascii="仿宋" w:hAnsi="仿宋" w:eastAsia="仿宋"/>
          <w:b/>
          <w:sz w:val="28"/>
          <w:szCs w:val="28"/>
        </w:rPr>
        <w:t>条</w:t>
      </w:r>
      <w:r>
        <w:rPr>
          <w:rFonts w:hint="eastAsia" w:ascii="仿宋" w:hAnsi="仿宋" w:eastAsia="仿宋"/>
          <w:sz w:val="28"/>
          <w:szCs w:val="28"/>
        </w:rPr>
        <w:t xml:space="preserve"> 申请学生须按当年人民武装部下发的军训通知文件要求，提前填写《因事请假、缓训申请表》</w:t>
      </w:r>
      <w:r>
        <w:rPr>
          <w:rFonts w:hint="eastAsia" w:ascii="仿宋" w:hAnsi="仿宋" w:eastAsia="仿宋"/>
          <w:sz w:val="28"/>
          <w:szCs w:val="28"/>
          <w:lang w:eastAsia="zh-CN"/>
        </w:rPr>
        <w:t>（附件一）</w:t>
      </w:r>
      <w:r>
        <w:rPr>
          <w:rFonts w:hint="eastAsia" w:ascii="仿宋" w:hAnsi="仿宋" w:eastAsia="仿宋"/>
          <w:sz w:val="28"/>
          <w:szCs w:val="28"/>
        </w:rPr>
        <w:t>，经相关单位和所在院系主管党委副书记批准并签字盖章，向人民武装部提出书面申请；军训期间因</w:t>
      </w:r>
      <w:r>
        <w:rPr>
          <w:rFonts w:hint="eastAsia" w:ascii="仿宋" w:hAnsi="仿宋" w:eastAsia="仿宋"/>
          <w:sz w:val="28"/>
          <w:szCs w:val="28"/>
          <w:lang w:eastAsia="zh-CN"/>
        </w:rPr>
        <w:t>特殊原因</w:t>
      </w:r>
      <w:r>
        <w:rPr>
          <w:rFonts w:hint="eastAsia" w:ascii="仿宋" w:hAnsi="仿宋" w:eastAsia="仿宋"/>
          <w:sz w:val="28"/>
          <w:szCs w:val="28"/>
        </w:rPr>
        <w:t>需要办理缓训的，须向军训团前线指挥组提出申请。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第三章</w:t>
      </w:r>
      <w:r>
        <w:rPr>
          <w:rFonts w:hint="eastAsia" w:ascii="仿宋" w:hAnsi="仿宋" w:eastAsia="仿宋"/>
          <w:sz w:val="28"/>
          <w:szCs w:val="28"/>
        </w:rPr>
        <w:t xml:space="preserve"> 因病申请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六</w:t>
      </w:r>
      <w:r>
        <w:rPr>
          <w:rFonts w:ascii="仿宋" w:hAnsi="仿宋" w:eastAsia="仿宋"/>
          <w:b/>
          <w:sz w:val="28"/>
          <w:szCs w:val="28"/>
        </w:rPr>
        <w:t>条</w:t>
      </w:r>
      <w:r>
        <w:rPr>
          <w:rFonts w:hint="eastAsia" w:ascii="仿宋" w:hAnsi="仿宋" w:eastAsia="仿宋"/>
          <w:sz w:val="28"/>
          <w:szCs w:val="28"/>
        </w:rPr>
        <w:t xml:space="preserve"> 具有既往病史或因身体原因无法参训</w:t>
      </w:r>
      <w:r>
        <w:rPr>
          <w:rFonts w:hint="eastAsia" w:ascii="仿宋" w:hAnsi="仿宋" w:eastAsia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/>
          <w:sz w:val="28"/>
          <w:szCs w:val="28"/>
        </w:rPr>
        <w:t>同学，应向人民武装部提出减训、缓训或免训申请。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七</w:t>
      </w:r>
      <w:r>
        <w:rPr>
          <w:rFonts w:ascii="仿宋" w:hAnsi="仿宋" w:eastAsia="仿宋"/>
          <w:b/>
          <w:sz w:val="28"/>
          <w:szCs w:val="28"/>
        </w:rPr>
        <w:t>条</w:t>
      </w:r>
      <w:r>
        <w:rPr>
          <w:rFonts w:hint="eastAsia" w:ascii="仿宋" w:hAnsi="仿宋" w:eastAsia="仿宋"/>
          <w:sz w:val="28"/>
          <w:szCs w:val="28"/>
        </w:rPr>
        <w:t xml:space="preserve"> 申请同学可参照《因病“减训”、“缓训”、“免训”军训体检标准参考表</w:t>
      </w:r>
      <w:r>
        <w:rPr>
          <w:rFonts w:hint="eastAsia" w:ascii="仿宋" w:hAnsi="仿宋" w:eastAsia="仿宋"/>
          <w:sz w:val="28"/>
          <w:szCs w:val="28"/>
        </w:rPr>
        <w:t>》（附件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），在指定体检时间，到校医院相关科室检查（慢性病患者带以往病历及检查报告单）；军训期间，</w:t>
      </w:r>
      <w:r>
        <w:rPr>
          <w:rFonts w:hint="eastAsia" w:ascii="仿宋" w:hAnsi="仿宋" w:eastAsia="仿宋"/>
          <w:sz w:val="28"/>
          <w:szCs w:val="28"/>
          <w:lang w:eastAsia="zh-CN"/>
        </w:rPr>
        <w:t>经医疗组诊断无法继续参训的同学，向</w:t>
      </w:r>
      <w:r>
        <w:rPr>
          <w:rFonts w:hint="eastAsia" w:ascii="仿宋" w:hAnsi="仿宋" w:eastAsia="仿宋"/>
          <w:sz w:val="28"/>
          <w:szCs w:val="28"/>
        </w:rPr>
        <w:t>军训团前线指挥组提出申请。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八</w:t>
      </w:r>
      <w:r>
        <w:rPr>
          <w:rFonts w:ascii="仿宋" w:hAnsi="仿宋" w:eastAsia="仿宋"/>
          <w:b/>
          <w:sz w:val="28"/>
          <w:szCs w:val="28"/>
        </w:rPr>
        <w:t>条</w:t>
      </w:r>
      <w:r>
        <w:rPr>
          <w:rFonts w:hint="eastAsia" w:ascii="仿宋" w:hAnsi="仿宋" w:eastAsia="仿宋"/>
          <w:sz w:val="28"/>
          <w:szCs w:val="28"/>
        </w:rPr>
        <w:t xml:space="preserve"> 申请学</w:t>
      </w:r>
      <w:r>
        <w:rPr>
          <w:rFonts w:hint="eastAsia" w:ascii="仿宋" w:hAnsi="仿宋" w:eastAsia="仿宋"/>
          <w:sz w:val="28"/>
          <w:szCs w:val="28"/>
          <w:lang w:eastAsia="zh-CN"/>
        </w:rPr>
        <w:t>生</w:t>
      </w:r>
      <w:r>
        <w:rPr>
          <w:rFonts w:hint="eastAsia" w:ascii="仿宋" w:hAnsi="仿宋" w:eastAsia="仿宋"/>
          <w:sz w:val="28"/>
          <w:szCs w:val="28"/>
          <w:lang w:eastAsia="zh-CN"/>
        </w:rPr>
        <w:t>填写《因病“减训”、“缓训”、“免训”申请表》</w:t>
      </w:r>
      <w:r>
        <w:rPr>
          <w:rFonts w:hint="eastAsia" w:ascii="仿宋" w:hAnsi="仿宋" w:eastAsia="仿宋"/>
          <w:sz w:val="28"/>
          <w:szCs w:val="28"/>
          <w:lang w:eastAsia="zh-CN"/>
        </w:rPr>
        <w:t>（附件三）并附北京大学校医院出具的诊断证明，</w:t>
      </w:r>
      <w:r>
        <w:rPr>
          <w:rFonts w:hint="eastAsia" w:ascii="仿宋" w:hAnsi="仿宋" w:eastAsia="仿宋"/>
          <w:sz w:val="28"/>
          <w:szCs w:val="28"/>
        </w:rPr>
        <w:t>提交至人民武装部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其他医院的诊断结果须经校医院认定并出具诊断证明。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九</w:t>
      </w:r>
      <w:r>
        <w:rPr>
          <w:rFonts w:ascii="仿宋" w:hAnsi="仿宋" w:eastAsia="仿宋"/>
          <w:b/>
          <w:sz w:val="28"/>
          <w:szCs w:val="28"/>
        </w:rPr>
        <w:t>条</w:t>
      </w:r>
      <w:r>
        <w:rPr>
          <w:rFonts w:hint="eastAsia" w:ascii="仿宋" w:hAnsi="仿宋" w:eastAsia="仿宋"/>
          <w:sz w:val="28"/>
          <w:szCs w:val="28"/>
        </w:rPr>
        <w:t xml:space="preserve"> 人民武装部和校医院确定</w:t>
      </w:r>
      <w:r>
        <w:rPr>
          <w:rFonts w:hint="eastAsia" w:ascii="仿宋" w:hAnsi="仿宋" w:eastAsia="仿宋"/>
          <w:sz w:val="28"/>
          <w:szCs w:val="28"/>
          <w:lang w:eastAsia="zh-CN"/>
        </w:rPr>
        <w:t>因病</w:t>
      </w:r>
      <w:r>
        <w:rPr>
          <w:rFonts w:hint="eastAsia" w:ascii="仿宋" w:hAnsi="仿宋" w:eastAsia="仿宋"/>
          <w:sz w:val="28"/>
          <w:szCs w:val="28"/>
        </w:rPr>
        <w:t>减训、缓训、免训名单。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第四章</w:t>
      </w:r>
      <w:r>
        <w:rPr>
          <w:rFonts w:hint="eastAsia" w:ascii="仿宋" w:hAnsi="仿宋" w:eastAsia="仿宋"/>
          <w:sz w:val="28"/>
          <w:szCs w:val="28"/>
        </w:rPr>
        <w:t xml:space="preserve"> 其他事项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第十条</w:t>
      </w:r>
      <w:r>
        <w:rPr>
          <w:rFonts w:hint="eastAsia" w:ascii="仿宋" w:hAnsi="仿宋" w:eastAsia="仿宋"/>
          <w:sz w:val="28"/>
          <w:szCs w:val="28"/>
        </w:rPr>
        <w:t xml:space="preserve">  参训学生在办理减训、缓训、免训时提供不实材料、弄虚作假的，将根据</w:t>
      </w:r>
      <w:r>
        <w:rPr>
          <w:rFonts w:hint="eastAsia" w:ascii="仿宋" w:hAnsi="仿宋" w:eastAsia="仿宋"/>
          <w:sz w:val="28"/>
          <w:szCs w:val="28"/>
          <w:lang w:eastAsia="zh-CN"/>
        </w:rPr>
        <w:t>校规校纪</w:t>
      </w:r>
      <w:r>
        <w:rPr>
          <w:rFonts w:hint="eastAsia" w:ascii="仿宋" w:hAnsi="仿宋" w:eastAsia="仿宋"/>
          <w:sz w:val="28"/>
          <w:szCs w:val="28"/>
        </w:rPr>
        <w:t>予以处理。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一</w:t>
      </w:r>
      <w:r>
        <w:rPr>
          <w:rFonts w:ascii="仿宋" w:hAnsi="仿宋" w:eastAsia="仿宋"/>
          <w:b/>
          <w:sz w:val="28"/>
          <w:szCs w:val="28"/>
        </w:rPr>
        <w:t>条</w:t>
      </w:r>
      <w:r>
        <w:rPr>
          <w:rFonts w:hint="eastAsia" w:ascii="仿宋" w:hAnsi="仿宋" w:eastAsia="仿宋"/>
          <w:sz w:val="28"/>
          <w:szCs w:val="28"/>
        </w:rPr>
        <w:t xml:space="preserve"> 本办法适用于北京大学校本部，医学部可参照执行。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3" w:name="_GoBack"/>
      <w:bookmarkEnd w:id="3"/>
    </w:p>
    <w:p>
      <w:pPr>
        <w:pStyle w:val="8"/>
        <w:ind w:left="360" w:firstLine="0" w:firstLineChars="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北京大学人民武装部</w:t>
      </w:r>
    </w:p>
    <w:p>
      <w:pPr>
        <w:pStyle w:val="8"/>
        <w:ind w:left="360" w:firstLine="0" w:firstLineChars="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</w:rPr>
        <w:t>2017年5月</w:t>
      </w:r>
    </w:p>
    <w:p>
      <w:pPr>
        <w:pStyle w:val="8"/>
        <w:ind w:left="360" w:firstLine="0" w:firstLineChars="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31"/>
          <w:szCs w:val="31"/>
        </w:rPr>
      </w:pPr>
      <w:r>
        <w:rPr>
          <w:rFonts w:hint="eastAsia" w:ascii="仿宋_GB2312" w:hAnsi="宋体" w:eastAsia="仿宋_GB2312"/>
          <w:sz w:val="31"/>
          <w:szCs w:val="31"/>
        </w:rPr>
        <w:t>附件</w:t>
      </w:r>
      <w:r>
        <w:rPr>
          <w:rFonts w:hint="eastAsia" w:ascii="仿宋_GB2312" w:hAnsi="宋体" w:eastAsia="仿宋_GB2312"/>
          <w:sz w:val="31"/>
          <w:szCs w:val="31"/>
          <w:lang w:eastAsia="zh-CN"/>
        </w:rPr>
        <w:t>一</w:t>
      </w:r>
      <w:r>
        <w:rPr>
          <w:rFonts w:hint="eastAsia" w:ascii="仿宋_GB2312" w:hAnsi="宋体" w:eastAsia="仿宋_GB2312"/>
          <w:sz w:val="31"/>
          <w:szCs w:val="31"/>
        </w:rPr>
        <w:t>：因事请假、缓训申请表</w:t>
      </w:r>
    </w:p>
    <w:tbl>
      <w:tblPr>
        <w:tblStyle w:val="7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76"/>
        <w:gridCol w:w="1418"/>
        <w:gridCol w:w="2496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236" w:type="dxa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姓名：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性别：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学号：</w:t>
            </w:r>
          </w:p>
        </w:tc>
        <w:tc>
          <w:tcPr>
            <w:tcW w:w="2496" w:type="dxa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院系：</w:t>
            </w:r>
          </w:p>
        </w:tc>
        <w:tc>
          <w:tcPr>
            <w:tcW w:w="2685" w:type="dxa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1236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请</w:t>
            </w:r>
          </w:p>
        </w:tc>
        <w:tc>
          <w:tcPr>
            <w:tcW w:w="787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 w:val="23"/>
                <w:szCs w:val="31"/>
              </w:rPr>
              <w:t>情况陈述：</w:t>
            </w:r>
          </w:p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36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</w:tc>
        <w:tc>
          <w:tcPr>
            <w:tcW w:w="7875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 w:val="23"/>
                <w:szCs w:val="31"/>
              </w:rPr>
              <w:t>参训要求（用 √ 表示）： （1）请假，因事请假不超过3天（     ）</w:t>
            </w:r>
          </w:p>
          <w:p>
            <w:pPr>
              <w:spacing w:line="360" w:lineRule="auto"/>
              <w:ind w:firstLine="2762" w:firstLineChars="1201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 w:val="23"/>
                <w:szCs w:val="31"/>
              </w:rPr>
              <w:t>（2）缓训，可延缓至下一年参训（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1236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相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关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单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位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见</w:t>
            </w:r>
          </w:p>
        </w:tc>
        <w:tc>
          <w:tcPr>
            <w:tcW w:w="7875" w:type="dxa"/>
            <w:gridSpan w:val="4"/>
            <w:vMerge w:val="restart"/>
          </w:tcPr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 w:val="23"/>
                <w:szCs w:val="31"/>
              </w:rPr>
              <w:t>相关单位意见及签字、盖章</w:t>
            </w:r>
          </w:p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 w:val="23"/>
                <w:szCs w:val="31"/>
              </w:rPr>
              <w:t>（如果事宜不涉及相关单位，此项可以不填写）</w:t>
            </w:r>
          </w:p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  <w:p>
            <w:pPr>
              <w:spacing w:line="360" w:lineRule="auto"/>
              <w:ind w:firstLine="3820" w:firstLineChars="1661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 w:val="23"/>
                <w:szCs w:val="31"/>
              </w:rPr>
              <w:t>主管领导签字              盖章</w:t>
            </w:r>
          </w:p>
          <w:p>
            <w:pPr>
              <w:spacing w:line="360" w:lineRule="auto"/>
              <w:ind w:firstLine="4998" w:firstLineChars="2173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 w:val="23"/>
                <w:szCs w:val="31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1236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</w:tc>
        <w:tc>
          <w:tcPr>
            <w:tcW w:w="7875" w:type="dxa"/>
            <w:gridSpan w:val="4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</w:trPr>
        <w:tc>
          <w:tcPr>
            <w:tcW w:w="1236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</w:tc>
        <w:tc>
          <w:tcPr>
            <w:tcW w:w="7875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 w:val="23"/>
                <w:szCs w:val="31"/>
              </w:rPr>
              <w:t>学生所在院系意见及签字、盖章：</w:t>
            </w:r>
          </w:p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 w:val="23"/>
                <w:szCs w:val="31"/>
              </w:rPr>
              <w:t xml:space="preserve">                                       </w:t>
            </w:r>
          </w:p>
          <w:p>
            <w:pPr>
              <w:spacing w:line="360" w:lineRule="auto"/>
              <w:ind w:firstLine="3234" w:firstLineChars="1406"/>
              <w:rPr>
                <w:rFonts w:ascii="宋体" w:hAnsi="宋体"/>
                <w:sz w:val="23"/>
                <w:szCs w:val="31"/>
              </w:rPr>
            </w:pPr>
          </w:p>
          <w:p>
            <w:pPr>
              <w:spacing w:line="360" w:lineRule="auto"/>
              <w:ind w:firstLine="3947" w:firstLineChars="1716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 w:val="23"/>
                <w:szCs w:val="31"/>
              </w:rPr>
              <w:t>主管领导签字             盖章</w:t>
            </w:r>
          </w:p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 w:val="23"/>
                <w:szCs w:val="31"/>
              </w:rPr>
              <w:t xml:space="preserve">                            </w:t>
            </w:r>
            <w:r>
              <w:rPr>
                <w:rFonts w:ascii="宋体" w:hAnsi="宋体"/>
                <w:sz w:val="23"/>
                <w:szCs w:val="31"/>
              </w:rPr>
              <w:t xml:space="preserve">              </w:t>
            </w:r>
            <w:r>
              <w:rPr>
                <w:rFonts w:hint="eastAsia" w:ascii="宋体" w:hAnsi="宋体"/>
                <w:sz w:val="23"/>
                <w:szCs w:val="31"/>
              </w:rPr>
              <w:t xml:space="preserve">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1236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/>
                <w:szCs w:val="31"/>
              </w:rPr>
              <w:t>人民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武装部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意见</w:t>
            </w:r>
          </w:p>
        </w:tc>
        <w:tc>
          <w:tcPr>
            <w:tcW w:w="7875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 w:val="23"/>
                <w:szCs w:val="31"/>
              </w:rPr>
              <w:t xml:space="preserve">                             主管领导签字             盖章</w:t>
            </w:r>
          </w:p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 w:val="23"/>
                <w:szCs w:val="31"/>
              </w:rPr>
              <w:t xml:space="preserve">                 </w:t>
            </w:r>
            <w:r>
              <w:rPr>
                <w:rFonts w:ascii="宋体" w:hAnsi="宋体"/>
                <w:sz w:val="23"/>
                <w:szCs w:val="31"/>
              </w:rPr>
              <w:t xml:space="preserve">           </w:t>
            </w:r>
            <w:r>
              <w:rPr>
                <w:rFonts w:hint="eastAsia" w:ascii="宋体" w:hAnsi="宋体"/>
                <w:sz w:val="23"/>
                <w:szCs w:val="31"/>
              </w:rPr>
              <w:t xml:space="preserve">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 w:val="23"/>
                <w:szCs w:val="31"/>
              </w:rPr>
              <w:t>备注</w:t>
            </w:r>
          </w:p>
        </w:tc>
        <w:tc>
          <w:tcPr>
            <w:tcW w:w="7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hint="eastAsia" w:ascii="宋体" w:hAnsi="宋体"/>
                <w:sz w:val="23"/>
                <w:szCs w:val="31"/>
              </w:rPr>
              <w:t>军训请假仅限8月13日至8月16日</w:t>
            </w:r>
            <w:r>
              <w:rPr>
                <w:rFonts w:hint="eastAsia" w:ascii="宋体" w:hAnsi="宋体"/>
                <w:sz w:val="23"/>
                <w:szCs w:val="31"/>
                <w:lang w:eastAsia="zh-CN"/>
              </w:rPr>
              <w:t>。</w:t>
            </w:r>
          </w:p>
        </w:tc>
      </w:tr>
    </w:tbl>
    <w:p>
      <w:pPr>
        <w:ind w:right="1120"/>
        <w:rPr>
          <w:rFonts w:ascii="仿宋" w:hAnsi="仿宋" w:eastAsia="仿宋"/>
          <w:sz w:val="28"/>
          <w:szCs w:val="28"/>
        </w:rPr>
      </w:pPr>
    </w:p>
    <w:p>
      <w:pPr>
        <w:pStyle w:val="8"/>
        <w:ind w:left="360" w:firstLine="0" w:firstLineChars="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pStyle w:val="8"/>
        <w:ind w:left="360" w:firstLine="0" w:firstLineChars="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31"/>
          <w:szCs w:val="31"/>
        </w:rPr>
      </w:pPr>
      <w:r>
        <w:rPr>
          <w:rFonts w:hint="eastAsia" w:ascii="仿宋_GB2312" w:hAnsi="宋体" w:eastAsia="仿宋_GB2312"/>
          <w:sz w:val="31"/>
          <w:szCs w:val="31"/>
        </w:rPr>
        <w:t>附件</w:t>
      </w:r>
      <w:r>
        <w:rPr>
          <w:rFonts w:hint="eastAsia" w:ascii="仿宋_GB2312" w:hAnsi="宋体" w:eastAsia="仿宋_GB2312"/>
          <w:sz w:val="31"/>
          <w:szCs w:val="31"/>
          <w:lang w:eastAsia="zh-CN"/>
        </w:rPr>
        <w:t>二</w:t>
      </w:r>
      <w:r>
        <w:rPr>
          <w:rFonts w:hint="eastAsia" w:ascii="仿宋_GB2312" w:hAnsi="宋体" w:eastAsia="仿宋_GB2312"/>
          <w:sz w:val="31"/>
          <w:szCs w:val="31"/>
        </w:rPr>
        <w:t>：因病“减训”、“缓训”、“免训”军训体检标准参考表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由于军事训练期间生活规律改变，劳累、紧张、运动量大等因素易使原基础病情加重，甚至有可能导致残障、死亡等突发事件的发生。请全体参训同学参考下表到校医院相关科室就诊。经校医院诊断、出具证明后，向人民武装部提出军训减训、缓训、免训的申请，以避免意外事件发生。</w:t>
      </w:r>
    </w:p>
    <w:tbl>
      <w:tblPr>
        <w:tblStyle w:val="7"/>
        <w:tblW w:w="8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556"/>
        <w:gridCol w:w="3149"/>
        <w:gridCol w:w="2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序号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减重体力军训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缓军训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免军训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1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膝关节炎，髌骨软化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外伤、术后不满半年</w:t>
            </w:r>
            <w:r>
              <w:rPr>
                <w:rFonts w:ascii="仿宋" w:hAnsi="仿宋" w:eastAsia="仿宋"/>
                <w:sz w:val="20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8"/>
              </w:rPr>
              <w:t>（结合临床）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血液病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2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反应性关节炎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结核（现患或愈后不足半年）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强直性脊柱炎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双膝关节髌骨软骨病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慢性肝病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 xml:space="preserve">肥厚性心肌病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4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跟腱炎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膝关节后十字韧带断裂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视网膜脱落史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膝前交叉韧带断裂，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手术不足半年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发热原因待查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腰椎间盘突出症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16"/>
                <w:szCs w:val="28"/>
              </w:rPr>
              <w:t>（现患或愈后不足半年）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6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先天性石骨症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血尿、蛋白尿待查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小儿麻痹后遗症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7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骶椎腰化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心率失常（结合临床）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胰岛素依赖型糖尿病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8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肩关节习惯性脱位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髋关节炎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人工耳蜗植入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9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膝骨关节炎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关节囊损伤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抑郁症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下肢人工关节</w:t>
            </w:r>
            <w:r>
              <w:rPr>
                <w:rFonts w:ascii="仿宋" w:hAnsi="仿宋" w:eastAsia="仿宋"/>
                <w:sz w:val="20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8"/>
              </w:rPr>
              <w:t>置换术后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10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心肌炎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膝半月板损伤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11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心脏病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自发性气胸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12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其他重要脏器的慢性疾病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慢性肾炎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4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4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3"/>
                <w:szCs w:val="31"/>
              </w:rPr>
              <w:t>如有下列症状，可到校医院就诊，根据检查结果决定是否参加或减、缓军训：1．心慌、胸闷、不能正常上体育课；2．食欲不振、疲乏无力、ALT反复增高；3．浮肿、腰膝酸软；4．近2-3年有咳血病史。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sz w:val="31"/>
          <w:szCs w:val="31"/>
        </w:rPr>
      </w:pPr>
      <w:r>
        <w:rPr>
          <w:rFonts w:hint="eastAsia" w:ascii="仿宋_GB2312" w:hAnsi="宋体" w:eastAsia="仿宋_GB2312"/>
          <w:sz w:val="31"/>
          <w:szCs w:val="31"/>
        </w:rPr>
        <w:t>附件</w:t>
      </w:r>
      <w:r>
        <w:rPr>
          <w:rFonts w:hint="eastAsia" w:ascii="仿宋_GB2312" w:hAnsi="宋体" w:eastAsia="仿宋_GB2312"/>
          <w:sz w:val="31"/>
          <w:szCs w:val="31"/>
          <w:lang w:eastAsia="zh-CN"/>
        </w:rPr>
        <w:t>三</w:t>
      </w:r>
      <w:r>
        <w:rPr>
          <w:rFonts w:hint="eastAsia" w:ascii="仿宋_GB2312" w:hAnsi="宋体" w:eastAsia="仿宋_GB2312"/>
          <w:sz w:val="31"/>
          <w:szCs w:val="31"/>
        </w:rPr>
        <w:t>：因病“减训”、“缓训”、“免训”申请表</w:t>
      </w:r>
    </w:p>
    <w:tbl>
      <w:tblPr>
        <w:tblStyle w:val="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418"/>
        <w:gridCol w:w="2496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242" w:type="dxa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姓名：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性别：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学号：</w:t>
            </w:r>
          </w:p>
        </w:tc>
        <w:tc>
          <w:tcPr>
            <w:tcW w:w="2496" w:type="dxa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院系：</w:t>
            </w:r>
          </w:p>
        </w:tc>
        <w:tc>
          <w:tcPr>
            <w:tcW w:w="2496" w:type="dxa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1242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请</w:t>
            </w:r>
          </w:p>
        </w:tc>
        <w:tc>
          <w:tcPr>
            <w:tcW w:w="7686" w:type="dxa"/>
            <w:gridSpan w:val="4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病情陈述：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242" w:type="dxa"/>
            <w:vMerge w:val="continue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686" w:type="dxa"/>
            <w:gridSpan w:val="4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参训要求（用 √ 表示）： （1）减训，减少重体力科目训练（     ）</w:t>
            </w:r>
          </w:p>
          <w:p>
            <w:pPr>
              <w:spacing w:line="360" w:lineRule="auto"/>
              <w:ind w:firstLine="2522" w:firstLineChars="1201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（2）缓训，可延缓至下一年参训（       ）</w:t>
            </w:r>
          </w:p>
          <w:p>
            <w:pPr>
              <w:spacing w:line="360" w:lineRule="auto"/>
              <w:ind w:firstLine="2522" w:firstLineChars="1201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（3）免训（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1242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校医院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检查结果及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军训意见</w:t>
            </w:r>
          </w:p>
        </w:tc>
        <w:tc>
          <w:tcPr>
            <w:tcW w:w="7686" w:type="dxa"/>
            <w:gridSpan w:val="4"/>
            <w:vMerge w:val="restart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(随附诊断证明书  粘贴)</w:t>
            </w: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</w:trPr>
        <w:tc>
          <w:tcPr>
            <w:tcW w:w="1242" w:type="dxa"/>
            <w:vMerge w:val="continue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686" w:type="dxa"/>
            <w:gridSpan w:val="4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1242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686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医院综合意见及签字、盖章：</w:t>
            </w: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 xml:space="preserve">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人民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武装部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24"/>
              </w:rPr>
              <w:t>意见</w:t>
            </w:r>
          </w:p>
        </w:tc>
        <w:tc>
          <w:tcPr>
            <w:tcW w:w="7686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 xml:space="preserve">                              签字、盖章：</w:t>
            </w: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 xml:space="preserve">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42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备注</w:t>
            </w:r>
          </w:p>
        </w:tc>
        <w:tc>
          <w:tcPr>
            <w:tcW w:w="7686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凡批准免军训者，此表装入个人档案，允许办理本科毕业手续。</w:t>
            </w:r>
          </w:p>
        </w:tc>
      </w:tr>
    </w:tbl>
    <w:p>
      <w:pPr>
        <w:pStyle w:val="8"/>
        <w:ind w:left="360" w:right="1120" w:firstLine="0" w:firstLineChars="0"/>
        <w:rPr>
          <w:rFonts w:ascii="仿宋" w:hAnsi="仿宋" w:eastAsia="仿宋"/>
          <w:sz w:val="28"/>
          <w:szCs w:val="28"/>
        </w:rPr>
      </w:pPr>
    </w:p>
    <w:p>
      <w:pPr>
        <w:ind w:right="112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77"/>
    <w:rsid w:val="00015BD4"/>
    <w:rsid w:val="000408E9"/>
    <w:rsid w:val="000A25EA"/>
    <w:rsid w:val="001365C5"/>
    <w:rsid w:val="0016153E"/>
    <w:rsid w:val="001B2DBF"/>
    <w:rsid w:val="001C358D"/>
    <w:rsid w:val="001C6303"/>
    <w:rsid w:val="00202ECA"/>
    <w:rsid w:val="00280C2B"/>
    <w:rsid w:val="002C529F"/>
    <w:rsid w:val="002C5A62"/>
    <w:rsid w:val="002E6A24"/>
    <w:rsid w:val="00304DD4"/>
    <w:rsid w:val="003357DD"/>
    <w:rsid w:val="0034509D"/>
    <w:rsid w:val="003B4CB4"/>
    <w:rsid w:val="003C14BE"/>
    <w:rsid w:val="003F07EC"/>
    <w:rsid w:val="0040259D"/>
    <w:rsid w:val="004301EF"/>
    <w:rsid w:val="00441449"/>
    <w:rsid w:val="004A2CB0"/>
    <w:rsid w:val="004B21CD"/>
    <w:rsid w:val="00504F7E"/>
    <w:rsid w:val="00523DE6"/>
    <w:rsid w:val="005361F4"/>
    <w:rsid w:val="00576EF3"/>
    <w:rsid w:val="005C1D9D"/>
    <w:rsid w:val="005D3BA5"/>
    <w:rsid w:val="00620313"/>
    <w:rsid w:val="0062309A"/>
    <w:rsid w:val="006B3A29"/>
    <w:rsid w:val="006B4702"/>
    <w:rsid w:val="006C3473"/>
    <w:rsid w:val="006D6F3D"/>
    <w:rsid w:val="006E5DFC"/>
    <w:rsid w:val="00707032"/>
    <w:rsid w:val="007B6A99"/>
    <w:rsid w:val="008236B8"/>
    <w:rsid w:val="00894416"/>
    <w:rsid w:val="008A7712"/>
    <w:rsid w:val="008C0BB3"/>
    <w:rsid w:val="008C550F"/>
    <w:rsid w:val="008D0B68"/>
    <w:rsid w:val="00903021"/>
    <w:rsid w:val="00957DF5"/>
    <w:rsid w:val="00965C34"/>
    <w:rsid w:val="00966251"/>
    <w:rsid w:val="009747D2"/>
    <w:rsid w:val="009A6BDC"/>
    <w:rsid w:val="009B1816"/>
    <w:rsid w:val="009D54DF"/>
    <w:rsid w:val="00A5668A"/>
    <w:rsid w:val="00A6688F"/>
    <w:rsid w:val="00AC1577"/>
    <w:rsid w:val="00AD2DAC"/>
    <w:rsid w:val="00AD336F"/>
    <w:rsid w:val="00AE3080"/>
    <w:rsid w:val="00AF499C"/>
    <w:rsid w:val="00B119B5"/>
    <w:rsid w:val="00BA1CB1"/>
    <w:rsid w:val="00BE6725"/>
    <w:rsid w:val="00C04AA9"/>
    <w:rsid w:val="00C1234A"/>
    <w:rsid w:val="00C54104"/>
    <w:rsid w:val="00CE4045"/>
    <w:rsid w:val="00D20333"/>
    <w:rsid w:val="00D46D6A"/>
    <w:rsid w:val="00D563B2"/>
    <w:rsid w:val="00D62560"/>
    <w:rsid w:val="00D732B7"/>
    <w:rsid w:val="00DE0FFB"/>
    <w:rsid w:val="00E8185C"/>
    <w:rsid w:val="00EA146F"/>
    <w:rsid w:val="00EB5EAA"/>
    <w:rsid w:val="00F561E8"/>
    <w:rsid w:val="00F86ED7"/>
    <w:rsid w:val="00FB29A0"/>
    <w:rsid w:val="00FB57C4"/>
    <w:rsid w:val="00FC3A39"/>
    <w:rsid w:val="00FF313B"/>
    <w:rsid w:val="01BA3B3A"/>
    <w:rsid w:val="04D16981"/>
    <w:rsid w:val="29B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9D3238-C47C-476D-B018-2CAD46CFE1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454</Words>
  <Characters>2590</Characters>
  <Lines>21</Lines>
  <Paragraphs>6</Paragraphs>
  <ScaleCrop>false</ScaleCrop>
  <LinksUpToDate>false</LinksUpToDate>
  <CharactersWithSpaces>3038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2017-04-10T00:38:00Z</dcterms:created>
  <dc:creator>魏培徵</dc:creator>
  <cp:lastModifiedBy>pc</cp:lastModifiedBy>
  <cp:lastPrinted>2017-05-08T02:30:00Z</cp:lastPrinted>
  <dcterms:modified xsi:type="dcterms:W3CDTF">2017-05-08T13:35:56Z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